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6" w:rsidRDefault="003D6186" w:rsidP="003D6186">
      <w:bookmarkStart w:id="0" w:name="_GoBack"/>
    </w:p>
    <w:bookmarkEnd w:id="0"/>
    <w:tbl>
      <w:tblPr>
        <w:tblpPr w:leftFromText="180" w:rightFromText="180" w:vertAnchor="text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D6186" w:rsidTr="0051559C">
        <w:trPr>
          <w:trHeight w:val="1502"/>
        </w:trPr>
        <w:tc>
          <w:tcPr>
            <w:tcW w:w="9355" w:type="dxa"/>
            <w:hideMark/>
          </w:tcPr>
          <w:p w:rsidR="003D6186" w:rsidRDefault="003D6186">
            <w:pPr>
              <w:spacing w:after="120"/>
              <w:ind w:right="13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52DEF" w:rsidRDefault="00052DEF" w:rsidP="00E13BB6">
            <w:pPr>
              <w:spacing w:after="120"/>
              <w:ind w:right="130"/>
              <w:jc w:val="center"/>
            </w:pPr>
            <w:r w:rsidRPr="006F0DEF">
              <w:rPr>
                <w:rFonts w:ascii="Arial" w:hAnsi="Arial" w:cs="Arial"/>
                <w:noProof/>
                <w:sz w:val="14"/>
              </w:rPr>
              <w:drawing>
                <wp:inline distT="0" distB="0" distL="0" distR="0" wp14:anchorId="2211B0B7" wp14:editId="1BB50EE9">
                  <wp:extent cx="1276350" cy="619731"/>
                  <wp:effectExtent l="0" t="0" r="0" b="9525"/>
                  <wp:docPr id="3" name="Picture 1" descr="http://www.topnews.in/files/Maruti-Suzuki_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pnews.in/files/Maruti-Suzuki_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97" cy="62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65C" w:rsidRDefault="00B6165C">
            <w:pPr>
              <w:spacing w:after="60" w:line="276" w:lineRule="auto"/>
              <w:ind w:right="288"/>
              <w:rPr>
                <w:rFonts w:ascii="Arial" w:hAnsi="Arial" w:cs="Arial"/>
                <w:b/>
                <w:bCs/>
                <w:color w:val="1F497D"/>
                <w:sz w:val="20"/>
                <w:szCs w:val="36"/>
              </w:rPr>
            </w:pPr>
          </w:p>
          <w:p w:rsidR="003D6186" w:rsidRDefault="006E4D1F" w:rsidP="00E13BB6">
            <w:pPr>
              <w:spacing w:after="60" w:line="276" w:lineRule="auto"/>
              <w:ind w:right="288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8"/>
                <w:szCs w:val="36"/>
              </w:rPr>
              <w:t>Maruti</w:t>
            </w:r>
            <w:proofErr w:type="spellEnd"/>
            <w:r>
              <w:rPr>
                <w:rFonts w:ascii="Arial" w:hAnsi="Arial" w:cs="Arial"/>
                <w:b/>
                <w:bCs/>
                <w:color w:val="1F497D"/>
                <w:sz w:val="28"/>
                <w:szCs w:val="36"/>
              </w:rPr>
              <w:t xml:space="preserve"> Suzuki – Q4</w:t>
            </w:r>
            <w:r w:rsidR="00272FB3">
              <w:rPr>
                <w:rFonts w:ascii="Arial" w:hAnsi="Arial" w:cs="Arial"/>
                <w:b/>
                <w:bCs/>
                <w:color w:val="1F497D"/>
                <w:sz w:val="28"/>
                <w:szCs w:val="36"/>
              </w:rPr>
              <w:t>FY20</w:t>
            </w:r>
            <w:r>
              <w:rPr>
                <w:rFonts w:ascii="Arial" w:hAnsi="Arial" w:cs="Arial"/>
                <w:b/>
                <w:bCs/>
                <w:color w:val="1F497D"/>
                <w:sz w:val="28"/>
                <w:szCs w:val="36"/>
              </w:rPr>
              <w:t xml:space="preserve"> and </w:t>
            </w:r>
            <w:r w:rsidR="00792F8D">
              <w:rPr>
                <w:rFonts w:ascii="Arial" w:hAnsi="Arial" w:cs="Arial"/>
                <w:b/>
                <w:bCs/>
                <w:color w:val="1F497D"/>
                <w:sz w:val="28"/>
                <w:szCs w:val="36"/>
              </w:rPr>
              <w:t>FY20</w:t>
            </w:r>
            <w:r w:rsidR="005D4024">
              <w:rPr>
                <w:rFonts w:ascii="Arial" w:hAnsi="Arial" w:cs="Arial"/>
                <w:b/>
                <w:bCs/>
                <w:color w:val="1F497D"/>
                <w:sz w:val="28"/>
                <w:szCs w:val="36"/>
              </w:rPr>
              <w:t xml:space="preserve"> </w:t>
            </w:r>
            <w:r w:rsidR="00E13BB6">
              <w:rPr>
                <w:rFonts w:ascii="Arial" w:hAnsi="Arial" w:cs="Arial"/>
                <w:b/>
                <w:bCs/>
                <w:color w:val="1F497D"/>
                <w:sz w:val="28"/>
                <w:szCs w:val="36"/>
              </w:rPr>
              <w:t xml:space="preserve">Result </w:t>
            </w:r>
            <w:r w:rsidR="00052DEF">
              <w:rPr>
                <w:rFonts w:ascii="Arial" w:hAnsi="Arial" w:cs="Arial"/>
                <w:b/>
                <w:bCs/>
                <w:color w:val="1F497D"/>
                <w:sz w:val="28"/>
                <w:szCs w:val="36"/>
              </w:rPr>
              <w:t>Conference Call</w:t>
            </w:r>
          </w:p>
          <w:p w:rsidR="00052DEF" w:rsidRDefault="00052DEF" w:rsidP="00E13BB6">
            <w:pPr>
              <w:spacing w:after="60" w:line="276" w:lineRule="auto"/>
              <w:ind w:right="288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36"/>
              </w:rPr>
            </w:pPr>
          </w:p>
          <w:p w:rsidR="00B12DFF" w:rsidRDefault="006E4D1F" w:rsidP="00E13BB6">
            <w:pPr>
              <w:spacing w:after="60" w:line="276" w:lineRule="auto"/>
              <w:ind w:right="288"/>
              <w:jc w:val="center"/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13</w:t>
            </w:r>
            <w:r w:rsidR="00052DEF" w:rsidRPr="0051559C">
              <w:rPr>
                <w:rFonts w:ascii="Arial" w:hAnsi="Arial" w:cs="Arial"/>
                <w:b/>
                <w:bCs/>
                <w:color w:val="1F497D"/>
                <w:sz w:val="24"/>
                <w:szCs w:val="32"/>
                <w:vertAlign w:val="superscript"/>
              </w:rPr>
              <w:t>th</w:t>
            </w:r>
            <w:r w:rsidR="00052DEF" w:rsidRPr="0051559C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May</w:t>
            </w:r>
            <w:r w:rsidR="00792F8D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 xml:space="preserve"> </w:t>
            </w:r>
            <w:r w:rsidR="006A082C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2020</w:t>
            </w:r>
            <w:r w:rsidR="00DD262F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Wednesday</w:t>
            </w:r>
            <w:r w:rsidR="00003274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)</w:t>
            </w:r>
            <w:r w:rsidR="00052DEF" w:rsidRPr="0051559C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 xml:space="preserve"> </w:t>
            </w:r>
          </w:p>
          <w:p w:rsidR="00052DEF" w:rsidRPr="0051559C" w:rsidRDefault="00052DEF" w:rsidP="00E13BB6">
            <w:pPr>
              <w:spacing w:after="60" w:line="276" w:lineRule="auto"/>
              <w:ind w:right="288"/>
              <w:jc w:val="center"/>
              <w:rPr>
                <w:rFonts w:ascii="Arial" w:hAnsi="Arial" w:cs="Arial"/>
                <w:b/>
                <w:bCs/>
                <w:color w:val="1F497D"/>
                <w:szCs w:val="36"/>
              </w:rPr>
            </w:pPr>
            <w:r w:rsidRPr="0051559C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at</w:t>
            </w:r>
            <w:r w:rsidR="0051559C" w:rsidRPr="0051559C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 xml:space="preserve"> </w:t>
            </w:r>
            <w:r w:rsidRPr="0051559C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1</w:t>
            </w:r>
            <w:r w:rsidR="006E4D1F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6:30 IST | 19</w:t>
            </w:r>
            <w:r w:rsidR="00792F8D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:0</w:t>
            </w:r>
            <w:r w:rsidR="00272FB3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0</w:t>
            </w:r>
            <w:r w:rsidRPr="0051559C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 xml:space="preserve"> </w:t>
            </w:r>
            <w:r w:rsidR="0051559C" w:rsidRPr="0051559C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HK</w:t>
            </w:r>
            <w:r w:rsidR="00652080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T</w:t>
            </w:r>
            <w:r w:rsidR="0051559C" w:rsidRPr="0051559C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/SG</w:t>
            </w:r>
            <w:r w:rsidR="00652080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T</w:t>
            </w:r>
            <w:r w:rsidR="0051559C" w:rsidRPr="0051559C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 xml:space="preserve"> | </w:t>
            </w:r>
            <w:r w:rsidR="006E4D1F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20</w:t>
            </w:r>
            <w:r w:rsidR="00792F8D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:0</w:t>
            </w:r>
            <w:r w:rsidR="00272FB3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0</w:t>
            </w:r>
            <w:r w:rsidR="00B12DFF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 xml:space="preserve"> JST | </w:t>
            </w:r>
            <w:r w:rsidR="006E4D1F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11</w:t>
            </w:r>
            <w:r w:rsidR="00792F8D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:0</w:t>
            </w:r>
            <w:r w:rsidR="00272FB3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0</w:t>
            </w:r>
            <w:r w:rsidR="0051559C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 xml:space="preserve"> </w:t>
            </w:r>
            <w:r w:rsidR="00E13BB6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GM</w:t>
            </w:r>
            <w:r w:rsidR="0051559C">
              <w:rPr>
                <w:rFonts w:ascii="Arial" w:hAnsi="Arial" w:cs="Arial"/>
                <w:b/>
                <w:bCs/>
                <w:color w:val="1F497D"/>
                <w:sz w:val="24"/>
                <w:szCs w:val="32"/>
              </w:rPr>
              <w:t>T</w:t>
            </w:r>
          </w:p>
          <w:p w:rsidR="00B6165C" w:rsidRDefault="00B6165C">
            <w:pPr>
              <w:spacing w:after="60" w:line="276" w:lineRule="auto"/>
              <w:ind w:right="288"/>
              <w:rPr>
                <w:rFonts w:ascii="Arial" w:hAnsi="Arial" w:cs="Arial"/>
                <w:b/>
                <w:bCs/>
                <w:color w:val="1F497D"/>
                <w:sz w:val="24"/>
                <w:szCs w:val="36"/>
              </w:rPr>
            </w:pPr>
          </w:p>
          <w:p w:rsidR="00052DEF" w:rsidRPr="00052DEF" w:rsidRDefault="00052DEF">
            <w:pPr>
              <w:spacing w:after="60" w:line="276" w:lineRule="auto"/>
              <w:ind w:right="288"/>
              <w:rPr>
                <w:rFonts w:ascii="Arial" w:hAnsi="Arial" w:cs="Arial"/>
                <w:b/>
                <w:bCs/>
                <w:color w:val="1F497D"/>
                <w:sz w:val="28"/>
                <w:szCs w:val="36"/>
              </w:rPr>
            </w:pPr>
            <w:r w:rsidRPr="00052DEF">
              <w:rPr>
                <w:rFonts w:ascii="Arial" w:hAnsi="Arial" w:cs="Arial"/>
                <w:b/>
                <w:bCs/>
                <w:color w:val="1F497D"/>
                <w:sz w:val="24"/>
                <w:szCs w:val="36"/>
              </w:rPr>
              <w:t xml:space="preserve"> </w:t>
            </w:r>
            <w:r w:rsidR="00E13BB6">
              <w:rPr>
                <w:rFonts w:ascii="Arial" w:hAnsi="Arial" w:cs="Arial"/>
                <w:b/>
                <w:bCs/>
                <w:color w:val="1F497D"/>
                <w:sz w:val="24"/>
                <w:szCs w:val="36"/>
              </w:rPr>
              <w:t xml:space="preserve"> </w:t>
            </w:r>
            <w:r w:rsidRPr="00052DEF">
              <w:rPr>
                <w:rFonts w:ascii="Arial" w:hAnsi="Arial" w:cs="Arial"/>
                <w:b/>
                <w:bCs/>
                <w:color w:val="1F497D"/>
                <w:sz w:val="24"/>
                <w:szCs w:val="36"/>
              </w:rPr>
              <w:t>Dial-In Details:</w:t>
            </w:r>
            <w:r>
              <w:rPr>
                <w:rFonts w:ascii="Arial" w:hAnsi="Arial" w:cs="Arial"/>
                <w:b/>
                <w:bCs/>
                <w:color w:val="1F497D"/>
                <w:sz w:val="28"/>
                <w:szCs w:val="36"/>
              </w:rPr>
              <w:t xml:space="preserve"> </w:t>
            </w:r>
          </w:p>
          <w:p w:rsidR="0051559C" w:rsidRDefault="0051559C">
            <w:pPr>
              <w:spacing w:after="60" w:line="276" w:lineRule="auto"/>
              <w:ind w:right="288"/>
            </w:pPr>
          </w:p>
          <w:tbl>
            <w:tblPr>
              <w:tblW w:w="9109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7"/>
              <w:gridCol w:w="6842"/>
            </w:tblGrid>
            <w:tr w:rsidR="0051559C" w:rsidRPr="006F0DEF" w:rsidTr="000C7F5C">
              <w:trPr>
                <w:trHeight w:hRule="exact" w:val="851"/>
              </w:trPr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:rsidR="0051559C" w:rsidRPr="0051559C" w:rsidRDefault="0051559C" w:rsidP="006E4D1F">
                  <w:pPr>
                    <w:framePr w:hSpace="180" w:wrap="around" w:vAnchor="text" w:hAnchor="text"/>
                    <w:jc w:val="both"/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</w:pP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>India</w:t>
                  </w:r>
                </w:p>
              </w:tc>
              <w:tc>
                <w:tcPr>
                  <w:tcW w:w="6842" w:type="dxa"/>
                  <w:shd w:val="clear" w:color="auto" w:fill="auto"/>
                  <w:noWrap/>
                  <w:vAlign w:val="center"/>
                </w:tcPr>
                <w:p w:rsidR="0051559C" w:rsidRDefault="0051559C" w:rsidP="006E4D1F">
                  <w:pPr>
                    <w:framePr w:hSpace="180" w:wrap="around" w:vAnchor="text" w:hAnchor="text"/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</w:pP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 xml:space="preserve">Universal Access           : </w:t>
                  </w:r>
                  <w:r w:rsidRPr="003B3E90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+</w:t>
                  </w:r>
                  <w:r w:rsidR="00E13BB6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91 22 6280 1287</w:t>
                  </w:r>
                </w:p>
                <w:p w:rsidR="00E13BB6" w:rsidRPr="00E13BB6" w:rsidRDefault="00E13BB6" w:rsidP="006E4D1F">
                  <w:pPr>
                    <w:framePr w:hSpace="180" w:wrap="around" w:vAnchor="text" w:hAnchor="text"/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 xml:space="preserve">                                         </w:t>
                  </w:r>
                  <w:r w:rsidRPr="00E13BB6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+91 22 7115 8109</w:t>
                  </w:r>
                </w:p>
                <w:p w:rsidR="0051559C" w:rsidRPr="0051559C" w:rsidRDefault="0051559C" w:rsidP="006E4D1F">
                  <w:pPr>
                    <w:framePr w:hSpace="180" w:wrap="around" w:vAnchor="text" w:hAnchor="text"/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</w:pP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 xml:space="preserve">Local Access Number    : </w:t>
                  </w:r>
                  <w:r w:rsidR="00257D70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 xml:space="preserve">+91 </w:t>
                  </w:r>
                  <w:r w:rsidR="00E13BB6" w:rsidRPr="00E13BB6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70456 71221</w:t>
                  </w:r>
                </w:p>
              </w:tc>
            </w:tr>
            <w:tr w:rsidR="0051559C" w:rsidRPr="006F0DEF" w:rsidTr="000C7F5C">
              <w:trPr>
                <w:trHeight w:hRule="exact" w:val="659"/>
              </w:trPr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:rsidR="0051559C" w:rsidRPr="0051559C" w:rsidRDefault="0051559C" w:rsidP="006E4D1F">
                  <w:pPr>
                    <w:framePr w:hSpace="180" w:wrap="around" w:vAnchor="text" w:hAnchor="text"/>
                    <w:jc w:val="both"/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</w:pP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 xml:space="preserve">Hong Kong </w:t>
                  </w:r>
                </w:p>
              </w:tc>
              <w:tc>
                <w:tcPr>
                  <w:tcW w:w="6842" w:type="dxa"/>
                  <w:shd w:val="clear" w:color="auto" w:fill="auto"/>
                  <w:noWrap/>
                  <w:vAlign w:val="center"/>
                </w:tcPr>
                <w:p w:rsidR="0051559C" w:rsidRPr="0051559C" w:rsidRDefault="0051559C" w:rsidP="006E4D1F">
                  <w:pPr>
                    <w:framePr w:hSpace="180" w:wrap="around" w:vAnchor="text" w:hAnchor="text"/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</w:pP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 xml:space="preserve">Local Access Number    : </w:t>
                  </w:r>
                  <w:r w:rsidRPr="00266E11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+</w:t>
                  </w:r>
                  <w:r w:rsidRPr="0051559C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852 301 86877</w:t>
                  </w:r>
                </w:p>
                <w:p w:rsidR="0051559C" w:rsidRPr="0051559C" w:rsidRDefault="0051559C" w:rsidP="006E4D1F">
                  <w:pPr>
                    <w:framePr w:hSpace="180" w:wrap="around" w:vAnchor="text" w:hAnchor="text"/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</w:pP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 xml:space="preserve">Toll Free Number           : </w:t>
                  </w:r>
                  <w:r w:rsidRPr="0051559C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800 964 448</w:t>
                  </w:r>
                </w:p>
              </w:tc>
            </w:tr>
            <w:tr w:rsidR="0051559C" w:rsidRPr="006F0DEF" w:rsidTr="000C7F5C">
              <w:trPr>
                <w:trHeight w:hRule="exact" w:val="898"/>
              </w:trPr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:rsidR="0051559C" w:rsidRPr="0051559C" w:rsidRDefault="0051559C" w:rsidP="006E4D1F">
                  <w:pPr>
                    <w:framePr w:hSpace="180" w:wrap="around" w:vAnchor="text" w:hAnchor="text"/>
                    <w:jc w:val="both"/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</w:pP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 xml:space="preserve">Singapore </w:t>
                  </w:r>
                </w:p>
              </w:tc>
              <w:tc>
                <w:tcPr>
                  <w:tcW w:w="6842" w:type="dxa"/>
                  <w:shd w:val="clear" w:color="auto" w:fill="auto"/>
                  <w:noWrap/>
                  <w:vAlign w:val="center"/>
                </w:tcPr>
                <w:p w:rsidR="0051559C" w:rsidRPr="0051559C" w:rsidRDefault="0051559C" w:rsidP="006E4D1F">
                  <w:pPr>
                    <w:framePr w:hSpace="180" w:wrap="around" w:vAnchor="text" w:hAnchor="text"/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</w:pP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 xml:space="preserve">Local Access Number    : </w:t>
                  </w:r>
                  <w:r w:rsidRPr="00266E11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+</w:t>
                  </w:r>
                  <w:r w:rsidRPr="0051559C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65 3157 5746</w:t>
                  </w: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 xml:space="preserve">   </w:t>
                  </w: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br/>
                    <w:t xml:space="preserve">Toll Free Number           : </w:t>
                  </w:r>
                  <w:r w:rsidRPr="0051559C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800 101 2045</w:t>
                  </w:r>
                </w:p>
              </w:tc>
            </w:tr>
            <w:tr w:rsidR="0051559C" w:rsidRPr="006F0DEF" w:rsidTr="000C7F5C">
              <w:trPr>
                <w:trHeight w:hRule="exact" w:val="787"/>
              </w:trPr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:rsidR="0051559C" w:rsidRPr="0051559C" w:rsidRDefault="0051559C" w:rsidP="006E4D1F">
                  <w:pPr>
                    <w:framePr w:hSpace="180" w:wrap="around" w:vAnchor="text" w:hAnchor="text"/>
                    <w:jc w:val="both"/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</w:pP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 xml:space="preserve">USA </w:t>
                  </w:r>
                </w:p>
              </w:tc>
              <w:tc>
                <w:tcPr>
                  <w:tcW w:w="6842" w:type="dxa"/>
                  <w:shd w:val="clear" w:color="auto" w:fill="auto"/>
                  <w:noWrap/>
                  <w:vAlign w:val="center"/>
                </w:tcPr>
                <w:p w:rsidR="0051559C" w:rsidRPr="0051559C" w:rsidRDefault="0051559C" w:rsidP="006E4D1F">
                  <w:pPr>
                    <w:framePr w:hSpace="180" w:wrap="around" w:vAnchor="text" w:hAnchor="text"/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</w:pP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>Local Access Number    : </w:t>
                  </w:r>
                  <w:r w:rsidRPr="00266E11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+</w:t>
                  </w:r>
                  <w:r w:rsidRPr="0051559C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1 323 386 8721</w:t>
                  </w:r>
                </w:p>
                <w:p w:rsidR="0051559C" w:rsidRPr="0051559C" w:rsidRDefault="0051559C" w:rsidP="006E4D1F">
                  <w:pPr>
                    <w:framePr w:hSpace="180" w:wrap="around" w:vAnchor="text" w:hAnchor="text"/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</w:pP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 xml:space="preserve">Toll Free Number           : </w:t>
                  </w:r>
                  <w:r w:rsidRPr="0051559C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1866 746 2133</w:t>
                  </w:r>
                </w:p>
              </w:tc>
            </w:tr>
            <w:tr w:rsidR="0051559C" w:rsidRPr="006F0DEF" w:rsidTr="000C7F5C">
              <w:trPr>
                <w:trHeight w:hRule="exact" w:val="830"/>
              </w:trPr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:rsidR="0051559C" w:rsidRPr="0051559C" w:rsidRDefault="0051559C" w:rsidP="006E4D1F">
                  <w:pPr>
                    <w:framePr w:hSpace="180" w:wrap="around" w:vAnchor="text" w:hAnchor="text"/>
                    <w:jc w:val="both"/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</w:pP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>UK</w:t>
                  </w:r>
                </w:p>
              </w:tc>
              <w:tc>
                <w:tcPr>
                  <w:tcW w:w="6842" w:type="dxa"/>
                  <w:shd w:val="clear" w:color="auto" w:fill="auto"/>
                  <w:noWrap/>
                  <w:vAlign w:val="center"/>
                </w:tcPr>
                <w:p w:rsidR="0051559C" w:rsidRPr="0051559C" w:rsidRDefault="0051559C" w:rsidP="006E4D1F">
                  <w:pPr>
                    <w:framePr w:hSpace="180" w:wrap="around" w:vAnchor="text" w:hAnchor="text"/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</w:pP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 xml:space="preserve">Local Access Number    : </w:t>
                  </w:r>
                  <w:r w:rsidRPr="00266E11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+</w:t>
                  </w:r>
                  <w:r w:rsidRPr="0051559C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44 20 3478 5524</w:t>
                  </w:r>
                </w:p>
                <w:p w:rsidR="0051559C" w:rsidRPr="0051559C" w:rsidRDefault="0051559C" w:rsidP="006E4D1F">
                  <w:pPr>
                    <w:framePr w:hSpace="180" w:wrap="around" w:vAnchor="text" w:hAnchor="text"/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</w:pP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 xml:space="preserve">Toll Free Number           : </w:t>
                  </w:r>
                  <w:r w:rsidRPr="0051559C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0808 101 1573</w:t>
                  </w:r>
                </w:p>
              </w:tc>
            </w:tr>
            <w:tr w:rsidR="0051559C" w:rsidRPr="006F0DEF" w:rsidTr="000C7F5C">
              <w:trPr>
                <w:trHeight w:hRule="exact" w:val="830"/>
              </w:trPr>
              <w:tc>
                <w:tcPr>
                  <w:tcW w:w="2267" w:type="dxa"/>
                  <w:shd w:val="clear" w:color="auto" w:fill="auto"/>
                  <w:noWrap/>
                  <w:vAlign w:val="center"/>
                </w:tcPr>
                <w:p w:rsidR="0051559C" w:rsidRPr="0051559C" w:rsidRDefault="0051559C" w:rsidP="006E4D1F">
                  <w:pPr>
                    <w:framePr w:hSpace="180" w:wrap="around" w:vAnchor="text" w:hAnchor="text"/>
                    <w:jc w:val="both"/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</w:pP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>Japan</w:t>
                  </w:r>
                </w:p>
              </w:tc>
              <w:tc>
                <w:tcPr>
                  <w:tcW w:w="6842" w:type="dxa"/>
                  <w:shd w:val="clear" w:color="auto" w:fill="auto"/>
                  <w:noWrap/>
                  <w:vAlign w:val="center"/>
                </w:tcPr>
                <w:p w:rsidR="0051559C" w:rsidRPr="0051559C" w:rsidRDefault="0051559C" w:rsidP="006E4D1F">
                  <w:pPr>
                    <w:framePr w:hSpace="180" w:wrap="around" w:vAnchor="text" w:hAnchor="text"/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</w:pP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 xml:space="preserve">Local Access Number    : </w:t>
                  </w:r>
                  <w:r w:rsidRPr="00266E11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+</w:t>
                  </w:r>
                  <w:r w:rsidRPr="0051559C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81 34</w:t>
                  </w:r>
                  <w:r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 xml:space="preserve"> </w:t>
                  </w:r>
                  <w:r w:rsidRPr="0051559C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589</w:t>
                  </w:r>
                  <w:r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 xml:space="preserve"> </w:t>
                  </w:r>
                  <w:r w:rsidRPr="0051559C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9421</w:t>
                  </w:r>
                </w:p>
                <w:p w:rsidR="0051559C" w:rsidRPr="0051559C" w:rsidRDefault="0051559C" w:rsidP="006E4D1F">
                  <w:pPr>
                    <w:framePr w:hSpace="180" w:wrap="around" w:vAnchor="text" w:hAnchor="text"/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</w:pPr>
                  <w:r w:rsidRPr="0051559C">
                    <w:rPr>
                      <w:rFonts w:ascii="Arial" w:hAnsi="Arial" w:cs="Arial"/>
                      <w:color w:val="44546A" w:themeColor="text2"/>
                      <w:sz w:val="20"/>
                      <w:lang w:val="cs-CZ"/>
                    </w:rPr>
                    <w:t xml:space="preserve">Toll Free Number           : </w:t>
                  </w:r>
                  <w:r w:rsidRPr="0051559C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0053</w:t>
                  </w:r>
                  <w:r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 xml:space="preserve"> </w:t>
                  </w:r>
                  <w:r w:rsidRPr="0051559C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116</w:t>
                  </w:r>
                  <w:r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 xml:space="preserve"> </w:t>
                  </w:r>
                  <w:r w:rsidRPr="0051559C">
                    <w:rPr>
                      <w:rFonts w:ascii="Arial" w:hAnsi="Arial" w:cs="Arial"/>
                      <w:b/>
                      <w:color w:val="44546A" w:themeColor="text2"/>
                      <w:sz w:val="20"/>
                      <w:lang w:val="cs-CZ"/>
                    </w:rPr>
                    <w:t>1110</w:t>
                  </w:r>
                </w:p>
              </w:tc>
            </w:tr>
          </w:tbl>
          <w:p w:rsidR="0051559C" w:rsidRPr="00E13BB6" w:rsidRDefault="0051559C" w:rsidP="00E13BB6">
            <w:pPr>
              <w:spacing w:after="60" w:line="276" w:lineRule="auto"/>
              <w:ind w:right="288"/>
            </w:pPr>
            <w:r>
              <w:t xml:space="preserve"> </w:t>
            </w:r>
          </w:p>
          <w:p w:rsidR="00E13BB6" w:rsidRDefault="0051559C" w:rsidP="0051559C">
            <w:pPr>
              <w:spacing w:line="276" w:lineRule="auto"/>
              <w:rPr>
                <w:rFonts w:ascii="Arial" w:hAnsi="Arial" w:cs="Arial"/>
                <w:i/>
                <w:iCs/>
                <w:color w:val="44546A" w:themeColor="text2"/>
                <w:sz w:val="16"/>
              </w:rPr>
            </w:pPr>
            <w:r w:rsidRPr="0051559C">
              <w:rPr>
                <w:rFonts w:ascii="Arial" w:hAnsi="Arial" w:cs="Arial"/>
                <w:i/>
                <w:iCs/>
                <w:color w:val="44546A" w:themeColor="text2"/>
                <w:sz w:val="16"/>
              </w:rPr>
              <w:t xml:space="preserve"> </w:t>
            </w:r>
          </w:p>
          <w:p w:rsidR="0051559C" w:rsidRPr="0051559C" w:rsidRDefault="00013782" w:rsidP="0051559C">
            <w:pPr>
              <w:spacing w:line="276" w:lineRule="auto"/>
              <w:rPr>
                <w:rFonts w:ascii="Arial" w:hAnsi="Arial" w:cs="Arial"/>
                <w:i/>
                <w:iCs/>
                <w:color w:val="44546A" w:themeColor="text2"/>
                <w:sz w:val="16"/>
              </w:rPr>
            </w:pPr>
            <w:r>
              <w:rPr>
                <w:rFonts w:ascii="Arial" w:hAnsi="Arial" w:cs="Arial"/>
                <w:i/>
                <w:iCs/>
                <w:color w:val="44546A" w:themeColor="text2"/>
                <w:sz w:val="16"/>
              </w:rPr>
              <w:t xml:space="preserve"> </w:t>
            </w:r>
            <w:r w:rsidR="0051559C" w:rsidRPr="0051559C">
              <w:rPr>
                <w:rFonts w:ascii="Arial" w:hAnsi="Arial" w:cs="Arial"/>
                <w:i/>
                <w:iCs/>
                <w:color w:val="44546A" w:themeColor="text2"/>
                <w:sz w:val="16"/>
              </w:rPr>
              <w:t>Please note</w:t>
            </w:r>
            <w:proofErr w:type="gramStart"/>
            <w:r w:rsidR="0051559C" w:rsidRPr="0051559C">
              <w:rPr>
                <w:rFonts w:ascii="Arial" w:hAnsi="Arial" w:cs="Arial"/>
                <w:i/>
                <w:iCs/>
                <w:color w:val="44546A" w:themeColor="text2"/>
                <w:sz w:val="16"/>
              </w:rPr>
              <w:t>,</w:t>
            </w:r>
            <w:proofErr w:type="gramEnd"/>
            <w:r w:rsidR="0051559C" w:rsidRPr="0051559C">
              <w:rPr>
                <w:rFonts w:ascii="Arial" w:hAnsi="Arial" w:cs="Arial"/>
                <w:i/>
                <w:iCs/>
                <w:color w:val="44546A" w:themeColor="text2"/>
                <w:sz w:val="16"/>
              </w:rPr>
              <w:t xml:space="preserve"> this call is open to investors and analysts. Dial-in information should not be forwarded or shared beyond intended  </w:t>
            </w:r>
          </w:p>
          <w:p w:rsidR="00013782" w:rsidRPr="00013782" w:rsidRDefault="0051559C" w:rsidP="0051559C">
            <w:pPr>
              <w:spacing w:line="276" w:lineRule="auto"/>
              <w:rPr>
                <w:rFonts w:ascii="Arial" w:hAnsi="Arial" w:cs="Arial"/>
                <w:i/>
                <w:iCs/>
                <w:color w:val="44546A" w:themeColor="text2"/>
                <w:sz w:val="16"/>
              </w:rPr>
            </w:pPr>
            <w:r w:rsidRPr="0051559C">
              <w:rPr>
                <w:rFonts w:ascii="Arial" w:hAnsi="Arial" w:cs="Arial"/>
                <w:i/>
                <w:iCs/>
                <w:color w:val="44546A" w:themeColor="text2"/>
                <w:sz w:val="16"/>
              </w:rPr>
              <w:t xml:space="preserve"> </w:t>
            </w:r>
            <w:r w:rsidR="00257D70">
              <w:rPr>
                <w:rFonts w:ascii="Arial" w:hAnsi="Arial" w:cs="Arial"/>
                <w:i/>
                <w:iCs/>
                <w:color w:val="44546A" w:themeColor="text2"/>
                <w:sz w:val="16"/>
              </w:rPr>
              <w:t>r</w:t>
            </w:r>
            <w:r w:rsidRPr="0051559C">
              <w:rPr>
                <w:rFonts w:ascii="Arial" w:hAnsi="Arial" w:cs="Arial"/>
                <w:i/>
                <w:iCs/>
                <w:color w:val="44546A" w:themeColor="text2"/>
                <w:sz w:val="16"/>
              </w:rPr>
              <w:t>ecipients</w:t>
            </w:r>
          </w:p>
          <w:p w:rsidR="0051559C" w:rsidRDefault="0051559C" w:rsidP="0051559C">
            <w:pPr>
              <w:spacing w:after="60" w:line="276" w:lineRule="auto"/>
              <w:ind w:right="288"/>
            </w:pPr>
            <w:r>
              <w:t xml:space="preserve">                                                                </w:t>
            </w:r>
          </w:p>
        </w:tc>
      </w:tr>
    </w:tbl>
    <w:p w:rsidR="003C589F" w:rsidRDefault="003C589F" w:rsidP="0051559C"/>
    <w:sectPr w:rsidR="003C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D3D4B"/>
    <w:multiLevelType w:val="multilevel"/>
    <w:tmpl w:val="6E08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xNzU0NjIyNDMwtTBS0lEKTi0uzszPAykwrwUAGcTagywAAAA="/>
  </w:docVars>
  <w:rsids>
    <w:rsidRoot w:val="003D6186"/>
    <w:rsid w:val="00003274"/>
    <w:rsid w:val="00013782"/>
    <w:rsid w:val="00052DEF"/>
    <w:rsid w:val="0007603A"/>
    <w:rsid w:val="000C7F5C"/>
    <w:rsid w:val="000F6A21"/>
    <w:rsid w:val="001C4B9F"/>
    <w:rsid w:val="001C4D51"/>
    <w:rsid w:val="00257D70"/>
    <w:rsid w:val="00266E11"/>
    <w:rsid w:val="00272FB3"/>
    <w:rsid w:val="003B3E90"/>
    <w:rsid w:val="003C589F"/>
    <w:rsid w:val="003D6186"/>
    <w:rsid w:val="0051559C"/>
    <w:rsid w:val="005D4024"/>
    <w:rsid w:val="00652080"/>
    <w:rsid w:val="006A082C"/>
    <w:rsid w:val="006E4D1F"/>
    <w:rsid w:val="007567D4"/>
    <w:rsid w:val="00792F8D"/>
    <w:rsid w:val="008913E4"/>
    <w:rsid w:val="009F2657"/>
    <w:rsid w:val="00A069BA"/>
    <w:rsid w:val="00B12DFF"/>
    <w:rsid w:val="00B6165C"/>
    <w:rsid w:val="00BF0B60"/>
    <w:rsid w:val="00DD1DA6"/>
    <w:rsid w:val="00DD262F"/>
    <w:rsid w:val="00E005CF"/>
    <w:rsid w:val="00E13BB6"/>
    <w:rsid w:val="00FC13A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61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61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HO/Sharma Lakshya, AM(CPD)</dc:creator>
  <cp:lastModifiedBy>HO/Pranav A, DM(CPD)</cp:lastModifiedBy>
  <cp:revision>4</cp:revision>
  <cp:lastPrinted>2019-10-23T07:14:00Z</cp:lastPrinted>
  <dcterms:created xsi:type="dcterms:W3CDTF">2020-01-27T07:07:00Z</dcterms:created>
  <dcterms:modified xsi:type="dcterms:W3CDTF">2020-05-12T13:07:00Z</dcterms:modified>
</cp:coreProperties>
</file>